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59DF" w14:textId="77777777" w:rsidR="00FA6374" w:rsidRPr="000362B0" w:rsidRDefault="00FA6374" w:rsidP="00FA6374">
      <w:pPr>
        <w:spacing w:line="240" w:lineRule="auto"/>
        <w:rPr>
          <w:rFonts w:cs="Calibri"/>
        </w:rPr>
      </w:pPr>
      <w:r w:rsidRPr="00085FD7">
        <w:rPr>
          <w:rFonts w:cs="Calibri"/>
          <w:b/>
          <w:noProof/>
          <w:color w:val="800000"/>
          <w:lang w:eastAsia="el-GR"/>
        </w:rPr>
        <w:drawing>
          <wp:inline distT="0" distB="0" distL="0" distR="0" wp14:anchorId="7B424820" wp14:editId="38D5F70D">
            <wp:extent cx="5276850" cy="1162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88B2" w14:textId="77777777" w:rsidR="00FA6374" w:rsidRPr="00246DF0" w:rsidRDefault="00FA6374" w:rsidP="00FA6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246DF0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ΣΧΟΛΗ ΚΟΙΝΩΝΙΚΩΝ ΕΠΙΣΤΗΜΩΝ </w:t>
      </w:r>
    </w:p>
    <w:p w14:paraId="18E1CF7C" w14:textId="77777777" w:rsidR="00FA6374" w:rsidRPr="00246DF0" w:rsidRDefault="00FA6374" w:rsidP="00FA6374">
      <w:pPr>
        <w:widowControl w:val="0"/>
        <w:spacing w:after="0" w:line="240" w:lineRule="auto"/>
        <w:jc w:val="center"/>
        <w:rPr>
          <w:rFonts w:cs="Calibri"/>
          <w:bCs/>
          <w:color w:val="FF0000"/>
          <w:kern w:val="1"/>
        </w:rPr>
      </w:pPr>
      <w:r w:rsidRPr="00246DF0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ΤΜΗΜΑ ΚΟΙΝΩΝΙΟΛΟΓΙΑΣ</w:t>
      </w:r>
    </w:p>
    <w:p w14:paraId="29E19214" w14:textId="77777777" w:rsidR="00FA6374" w:rsidRDefault="00FA6374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</w:p>
    <w:p w14:paraId="4DADCE6D" w14:textId="429FB5D1" w:rsidR="00753147" w:rsidRDefault="00753147" w:rsidP="00AD64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</w:pP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Αθήνα</w:t>
      </w:r>
      <w:r w:rsidR="002E7CB7" w:rsidRPr="00653EC1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,</w:t>
      </w:r>
      <w:r w:rsidR="002E7CB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3 Νοεμβρίου 2022</w:t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</w:t>
      </w:r>
    </w:p>
    <w:p w14:paraId="75692FC7" w14:textId="4942ACDA" w:rsidR="00390713" w:rsidRPr="00390713" w:rsidRDefault="00390713" w:rsidP="00AD64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243878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                   </w:t>
      </w:r>
    </w:p>
    <w:p w14:paraId="69CED6DD" w14:textId="77777777" w:rsidR="00810C78" w:rsidRDefault="00810C78" w:rsidP="00810C78">
      <w:pPr>
        <w:pStyle w:val="a6"/>
        <w:ind w:left="711" w:right="747" w:firstLine="0"/>
        <w:jc w:val="center"/>
      </w:pPr>
      <w:r>
        <w:rPr>
          <w:u w:val="thick"/>
        </w:rPr>
        <w:t>Α</w:t>
      </w:r>
      <w:r>
        <w:rPr>
          <w:spacing w:val="-1"/>
          <w:u w:val="thick"/>
        </w:rPr>
        <w:t xml:space="preserve"> </w:t>
      </w:r>
      <w:r>
        <w:rPr>
          <w:u w:val="thick"/>
        </w:rPr>
        <w:t>Ν</w:t>
      </w:r>
      <w:r>
        <w:rPr>
          <w:spacing w:val="-1"/>
          <w:u w:val="thick"/>
        </w:rPr>
        <w:t xml:space="preserve"> </w:t>
      </w:r>
      <w:r>
        <w:rPr>
          <w:u w:val="thick"/>
        </w:rPr>
        <w:t>Α</w:t>
      </w:r>
      <w:r>
        <w:rPr>
          <w:spacing w:val="-1"/>
          <w:u w:val="thick"/>
        </w:rPr>
        <w:t xml:space="preserve"> </w:t>
      </w:r>
      <w:r>
        <w:rPr>
          <w:u w:val="thick"/>
        </w:rPr>
        <w:t>Κ Ο Ι Ν</w:t>
      </w:r>
      <w:r>
        <w:rPr>
          <w:spacing w:val="-1"/>
          <w:u w:val="thick"/>
        </w:rPr>
        <w:t xml:space="preserve"> </w:t>
      </w:r>
      <w:r>
        <w:rPr>
          <w:u w:val="thick"/>
        </w:rPr>
        <w:t>Ω</w:t>
      </w:r>
      <w:r>
        <w:rPr>
          <w:spacing w:val="-1"/>
          <w:u w:val="thick"/>
        </w:rPr>
        <w:t xml:space="preserve"> </w:t>
      </w:r>
      <w:r>
        <w:rPr>
          <w:u w:val="thick"/>
        </w:rPr>
        <w:t>Σ</w:t>
      </w:r>
      <w:r>
        <w:rPr>
          <w:spacing w:val="-1"/>
          <w:u w:val="thick"/>
        </w:rPr>
        <w:t xml:space="preserve"> </w:t>
      </w:r>
      <w:r>
        <w:rPr>
          <w:u w:val="thick"/>
        </w:rPr>
        <w:t>Η</w:t>
      </w:r>
    </w:p>
    <w:p w14:paraId="3F15BD78" w14:textId="77777777" w:rsidR="00810C78" w:rsidRDefault="00810C78" w:rsidP="00810C78">
      <w:pPr>
        <w:pStyle w:val="a6"/>
        <w:spacing w:before="139"/>
        <w:ind w:left="709" w:right="747" w:firstLine="0"/>
        <w:jc w:val="center"/>
      </w:pP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ΤΕΛΕΤΗ</w:t>
      </w:r>
      <w:r>
        <w:rPr>
          <w:spacing w:val="-2"/>
        </w:rPr>
        <w:t xml:space="preserve"> </w:t>
      </w:r>
      <w:r>
        <w:t>ΑΠΟΦΟΙΤΗΣΗΣ</w:t>
      </w:r>
      <w:r>
        <w:rPr>
          <w:spacing w:val="-1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ΠΤΥΧΙΟΥΧΩΝ</w:t>
      </w:r>
      <w:r>
        <w:rPr>
          <w:spacing w:val="-2"/>
        </w:rPr>
        <w:t xml:space="preserve"> </w:t>
      </w:r>
      <w:r>
        <w:t>ΤΟΥ</w:t>
      </w:r>
    </w:p>
    <w:p w14:paraId="40126EA0" w14:textId="1508A47A" w:rsidR="00810C78" w:rsidRPr="00810C78" w:rsidRDefault="00810C78" w:rsidP="00810C78">
      <w:pPr>
        <w:pStyle w:val="a6"/>
        <w:spacing w:before="137" w:line="360" w:lineRule="auto"/>
        <w:ind w:left="708" w:right="747" w:firstLine="0"/>
        <w:jc w:val="center"/>
      </w:pPr>
      <w:r>
        <w:t>ΠΜΣ «</w:t>
      </w:r>
      <w:r w:rsidR="00362551">
        <w:t>ΕΓΚΛΗΜΑΤΟ</w:t>
      </w:r>
      <w:r w:rsidR="00106163">
        <w:t>ΛΟΓΙΑ</w:t>
      </w:r>
      <w:r>
        <w:t>»</w:t>
      </w:r>
    </w:p>
    <w:p w14:paraId="07E3F4B0" w14:textId="77777777" w:rsidR="000B33E3" w:rsidRDefault="000B33E3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</w:p>
    <w:p w14:paraId="1FD4F82D" w14:textId="5D240B8C" w:rsidR="00AD6419" w:rsidRDefault="00AD6419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  <w:r w:rsidRPr="00990EC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ΑΝΑΚΟΙΝΩΣΗ</w:t>
      </w:r>
    </w:p>
    <w:p w14:paraId="4841A240" w14:textId="77777777" w:rsidR="00AD6419" w:rsidRPr="00A30A2D" w:rsidRDefault="00AD6419" w:rsidP="00AD6419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el-GR"/>
        </w:rPr>
      </w:pPr>
    </w:p>
    <w:p w14:paraId="5BF6F347" w14:textId="23F8F176" w:rsidR="002E7CB7" w:rsidRDefault="002E7CB7" w:rsidP="002E7CB7">
      <w:pPr>
        <w:spacing w:line="360" w:lineRule="auto"/>
        <w:ind w:left="120" w:right="514" w:firstLine="539"/>
        <w:jc w:val="both"/>
        <w:rPr>
          <w:i/>
          <w:sz w:val="24"/>
        </w:rPr>
      </w:pPr>
      <w:r>
        <w:rPr>
          <w:i/>
          <w:sz w:val="24"/>
        </w:rPr>
        <w:t xml:space="preserve">Ανακοινώνεται ότι η </w:t>
      </w:r>
      <w:r>
        <w:rPr>
          <w:b/>
          <w:i/>
          <w:sz w:val="24"/>
        </w:rPr>
        <w:t xml:space="preserve">Τελετή Αποφοίτησης </w:t>
      </w:r>
      <w:r>
        <w:rPr>
          <w:i/>
          <w:sz w:val="24"/>
        </w:rPr>
        <w:t xml:space="preserve">των </w:t>
      </w:r>
      <w:r>
        <w:rPr>
          <w:b/>
          <w:i/>
          <w:sz w:val="24"/>
        </w:rPr>
        <w:t>πτυχιούχων του Προγράμματος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Μεταπτυχιακών Σπουδών «</w:t>
      </w:r>
      <w:r w:rsidR="009F3665">
        <w:rPr>
          <w:b/>
          <w:i/>
          <w:sz w:val="24"/>
        </w:rPr>
        <w:t>Εγκληματ</w:t>
      </w:r>
      <w:r>
        <w:rPr>
          <w:b/>
          <w:i/>
          <w:sz w:val="24"/>
        </w:rPr>
        <w:t xml:space="preserve">ολογία» </w:t>
      </w:r>
      <w:r>
        <w:rPr>
          <w:i/>
          <w:sz w:val="24"/>
        </w:rPr>
        <w:t>του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Τμήματος</w:t>
      </w:r>
      <w:r>
        <w:rPr>
          <w:i/>
          <w:spacing w:val="1"/>
          <w:sz w:val="24"/>
        </w:rPr>
        <w:t xml:space="preserve">  Κοινωνιολογίας </w:t>
      </w:r>
      <w:r>
        <w:rPr>
          <w:i/>
          <w:sz w:val="24"/>
        </w:rPr>
        <w:t xml:space="preserve">θα πραγματοποιηθεί την </w:t>
      </w:r>
      <w:r>
        <w:rPr>
          <w:b/>
          <w:i/>
          <w:sz w:val="24"/>
        </w:rPr>
        <w:t>Τ</w:t>
      </w:r>
      <w:r w:rsidR="00111C5B">
        <w:rPr>
          <w:b/>
          <w:i/>
          <w:sz w:val="24"/>
        </w:rPr>
        <w:t>ρίτη</w:t>
      </w:r>
      <w:r>
        <w:rPr>
          <w:b/>
          <w:i/>
          <w:sz w:val="24"/>
        </w:rPr>
        <w:t xml:space="preserve"> </w:t>
      </w:r>
      <w:r w:rsidR="00111C5B">
        <w:rPr>
          <w:b/>
          <w:i/>
          <w:sz w:val="24"/>
        </w:rPr>
        <w:t>2</w:t>
      </w:r>
      <w:r w:rsidR="002B38C2">
        <w:rPr>
          <w:b/>
          <w:i/>
          <w:sz w:val="24"/>
        </w:rPr>
        <w:t>2</w:t>
      </w:r>
      <w:r>
        <w:rPr>
          <w:b/>
          <w:i/>
          <w:sz w:val="24"/>
        </w:rPr>
        <w:t>/1</w:t>
      </w:r>
      <w:r w:rsidR="00111C5B">
        <w:rPr>
          <w:b/>
          <w:i/>
          <w:sz w:val="24"/>
        </w:rPr>
        <w:t>1</w:t>
      </w:r>
      <w:r>
        <w:rPr>
          <w:b/>
          <w:i/>
          <w:sz w:val="24"/>
        </w:rPr>
        <w:t xml:space="preserve">/2022 </w:t>
      </w:r>
      <w:r>
        <w:rPr>
          <w:i/>
          <w:sz w:val="24"/>
        </w:rPr>
        <w:t xml:space="preserve">και ώρα από </w:t>
      </w:r>
      <w:r>
        <w:rPr>
          <w:b/>
          <w:i/>
          <w:sz w:val="24"/>
        </w:rPr>
        <w:t>1</w:t>
      </w:r>
      <w:r w:rsidR="009F3665">
        <w:rPr>
          <w:b/>
          <w:i/>
          <w:sz w:val="24"/>
        </w:rPr>
        <w:t>3</w:t>
      </w:r>
      <w:r>
        <w:rPr>
          <w:b/>
          <w:i/>
          <w:sz w:val="24"/>
        </w:rPr>
        <w:t>:30 μ.μ</w:t>
      </w:r>
      <w:r>
        <w:rPr>
          <w:i/>
          <w:sz w:val="24"/>
        </w:rPr>
        <w:t>., στην αίθουσα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τελετών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του Πανεπιστημίου </w:t>
      </w:r>
      <w:r w:rsidRPr="005F62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(ισόγειο κεντρικού κτιρίου διοίκησης) </w:t>
      </w:r>
    </w:p>
    <w:p w14:paraId="552262E6" w14:textId="68C50543" w:rsidR="00FA6374" w:rsidRPr="00FA6374" w:rsidRDefault="00FA6374" w:rsidP="00BF43A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5F62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Η τελετή αποφοίτησης </w:t>
      </w:r>
      <w:r w:rsidRPr="005F62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ΔΕΝ</w:t>
      </w:r>
      <w:r w:rsidRPr="005F62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είναι υποχρεωτική και όσοι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6231">
        <w:rPr>
          <w:rFonts w:ascii="Times New Roman" w:hAnsi="Times New Roman"/>
          <w:color w:val="000000"/>
          <w:sz w:val="24"/>
          <w:szCs w:val="24"/>
          <w:u w:val="single"/>
        </w:rPr>
        <w:t>δεν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προσέλθουν, </w:t>
      </w:r>
      <w:r w:rsidRPr="005F6231">
        <w:rPr>
          <w:rFonts w:ascii="Times New Roman" w:hAnsi="Times New Roman"/>
          <w:color w:val="000000"/>
          <w:sz w:val="24"/>
          <w:szCs w:val="24"/>
          <w:u w:val="single"/>
        </w:rPr>
        <w:t>δεν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υποχρεούνται να έρθουν σε επόμενη ορκωμοσία.</w:t>
      </w:r>
    </w:p>
    <w:p w14:paraId="4E8B088B" w14:textId="77777777" w:rsidR="00480DE8" w:rsidRDefault="00480DE8" w:rsidP="00480DE8">
      <w:pPr>
        <w:pStyle w:val="a6"/>
        <w:spacing w:before="11"/>
        <w:rPr>
          <w:rFonts w:ascii="Calibri" w:eastAsia="Calibri" w:hAnsi="Calibri"/>
          <w:b w:val="0"/>
          <w:sz w:val="16"/>
        </w:rPr>
      </w:pPr>
    </w:p>
    <w:p w14:paraId="614979EE" w14:textId="77777777" w:rsidR="0084436D" w:rsidRDefault="0084436D" w:rsidP="0084436D">
      <w:pPr>
        <w:shd w:val="clear" w:color="auto" w:fill="FFFFFF"/>
        <w:spacing w:after="225" w:line="360" w:lineRule="atLeast"/>
        <w:rPr>
          <w:rFonts w:ascii="Open Sans" w:eastAsia="Times New Roman" w:hAnsi="Open Sans" w:cs="Open Sans"/>
          <w:color w:val="666666"/>
          <w:sz w:val="21"/>
          <w:szCs w:val="21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>Οι απόφοιτοι θα ΠΡΕΠΕΙ ΝΑ προσέλθουν τουλάχιστον μισή  ώρα πριν την έναρξη της Τελετής με την</w:t>
      </w:r>
      <w:r>
        <w:rPr>
          <w:rFonts w:ascii="Times New Roman" w:hAnsi="Times New Roman"/>
          <w:b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αστυνομική τους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ταυτότητα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για ταυτοποίηση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των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στοιχείων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τους.</w:t>
      </w:r>
    </w:p>
    <w:p w14:paraId="5AD784FD" w14:textId="77777777" w:rsidR="0084436D" w:rsidRDefault="0084436D" w:rsidP="0084436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93939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el-GR"/>
        </w:rPr>
        <w:t>Η χρήση μάσκας δεν είναι υποχρεωτική, αλλά επιθυμητή λόγω του συνωστισμού.</w:t>
      </w:r>
    </w:p>
    <w:p w14:paraId="1915BC79" w14:textId="77777777" w:rsidR="0084436D" w:rsidRDefault="0084436D" w:rsidP="0084436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93939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el-GR"/>
        </w:rPr>
        <w:t>Δεν προβλέπεται ένδυση με Τήβεννο.</w:t>
      </w:r>
    </w:p>
    <w:p w14:paraId="71EC2A46" w14:textId="77777777" w:rsidR="0084436D" w:rsidRDefault="0084436D" w:rsidP="0084436D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93939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el-GR"/>
        </w:rPr>
        <w:t>Απαγορεύεται η χρήση τρικς και χαρτοπολέμου στην Αίθουσα Τελετών ή στον Κήπο του Πανεπιστημίου. Σας παρακαλούμε να σεβαστείτε την καθαριότητα του χώρου εντός και εκτός του κτιρίου.</w:t>
      </w:r>
    </w:p>
    <w:p w14:paraId="7EFAE5E7" w14:textId="7A52CC0C" w:rsidR="00730B04" w:rsidRDefault="00730B04" w:rsidP="00810C78">
      <w:pPr>
        <w:pStyle w:val="Web"/>
        <w:spacing w:line="360" w:lineRule="auto"/>
        <w:jc w:val="both"/>
        <w:rPr>
          <w:color w:val="000000"/>
        </w:rPr>
      </w:pPr>
    </w:p>
    <w:p w14:paraId="556ACF63" w14:textId="7DA2D982" w:rsidR="00730B04" w:rsidRDefault="00730B04" w:rsidP="00810C78">
      <w:pPr>
        <w:pStyle w:val="Web"/>
        <w:spacing w:line="360" w:lineRule="auto"/>
        <w:jc w:val="both"/>
        <w:rPr>
          <w:color w:val="000000"/>
        </w:rPr>
      </w:pPr>
    </w:p>
    <w:p w14:paraId="6B7F5A8B" w14:textId="77777777" w:rsidR="00730B04" w:rsidRPr="005F6231" w:rsidRDefault="00730B04" w:rsidP="00810C78">
      <w:pPr>
        <w:pStyle w:val="Web"/>
        <w:spacing w:line="360" w:lineRule="auto"/>
        <w:jc w:val="both"/>
        <w:rPr>
          <w:color w:val="000000"/>
        </w:rPr>
      </w:pPr>
    </w:p>
    <w:p w14:paraId="58AD39EC" w14:textId="77777777" w:rsidR="00E95E6A" w:rsidRDefault="00E95E6A" w:rsidP="00E95E6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893FDD0" w14:textId="48092B65" w:rsidR="00E95E6A" w:rsidRDefault="00E95E6A" w:rsidP="001F0767">
      <w:pPr>
        <w:tabs>
          <w:tab w:val="left" w:pos="3119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lastRenderedPageBreak/>
        <w:t>Αναλυτικά οι ορκισθέντες</w:t>
      </w:r>
    </w:p>
    <w:p w14:paraId="307CB755" w14:textId="01972937" w:rsidR="00E95E6A" w:rsidRDefault="00E95E6A" w:rsidP="0043633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Ώρα: 1</w:t>
      </w:r>
      <w:r w:rsidR="009F3665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="00BE409D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0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2855"/>
        <w:gridCol w:w="3827"/>
      </w:tblGrid>
      <w:tr w:rsidR="001F0767" w14:paraId="0CC0ABBA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478F30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0D4CD3B8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ΑΝΑΓΝΟΥ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76304EC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ΓΕΩΡΓΙΑ</w:t>
            </w:r>
          </w:p>
        </w:tc>
      </w:tr>
      <w:tr w:rsidR="001F0767" w14:paraId="1FCA3573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688B7D1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56009E12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ΑΠΟΣΤΟΛΕΛΗ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0BD0DE0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ΕΛΕΥΘΕΡΙΑ - ΜΑΡΙΑ</w:t>
            </w:r>
          </w:p>
        </w:tc>
      </w:tr>
      <w:tr w:rsidR="001F0767" w14:paraId="2B1BCFAC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B7145FC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339699C8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ΑΣΗΜΑΚΟΠΟΥΛΟΣ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966134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ΒΑΣΙΛΕΙΟΣ</w:t>
            </w:r>
          </w:p>
        </w:tc>
      </w:tr>
      <w:tr w:rsidR="001F0767" w14:paraId="695F1570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4FAD3C5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059B280D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ΒΙΝΤΙΑΔΗ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C5C3B63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ΕΜΜΑΝΟΥΕΛΑ - ΜΑΡΙΝΑ</w:t>
            </w:r>
          </w:p>
        </w:tc>
      </w:tr>
      <w:tr w:rsidR="001F0767" w14:paraId="40982DD4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FC646AC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74921E48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ΓΕΩΡΓΑΚΟΠΟΥΛΟΥ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4A09C48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ΘΕΟΔΩΡΑ</w:t>
            </w:r>
          </w:p>
        </w:tc>
      </w:tr>
      <w:tr w:rsidR="001F0767" w14:paraId="3DBD969F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922F648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3D4F00F2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ΓΙΑΝΝΟΠΟΥΛΟΥ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AE4271F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ΒΑΣΙΛΙΚΗ</w:t>
            </w:r>
          </w:p>
        </w:tc>
      </w:tr>
      <w:tr w:rsidR="001F0767" w14:paraId="5C81E7FC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D481ABE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4236C1B7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ΔΙΑΚΟΓΙΑΝΝΗ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9B26963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ΕΛΛΗ</w:t>
            </w:r>
          </w:p>
        </w:tc>
      </w:tr>
      <w:tr w:rsidR="001F0767" w14:paraId="548C2B36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EAD9366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63FC9CA0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ΚΑΡΒΟΥΝΙΕΡΗ - ΓΑΛΙΑΤΣΟΥ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D11879B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ΜΥΡΣΙΝΗ - ΡΑΦΑΕΛΑ</w:t>
            </w:r>
          </w:p>
        </w:tc>
      </w:tr>
      <w:tr w:rsidR="001F0767" w14:paraId="3A297922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06291A8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007AA81C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ΚΛΑΔΑΚΗ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C8FF7FC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ΕΛΙΣΑΒΕΤ</w:t>
            </w:r>
          </w:p>
        </w:tc>
      </w:tr>
      <w:tr w:rsidR="001F0767" w14:paraId="10FD3001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418D2A9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275677E9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ΚΥΠΡΑΙΟΥ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B42E94E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ΔΕΣΠΟΙΝΑ</w:t>
            </w:r>
          </w:p>
        </w:tc>
      </w:tr>
      <w:tr w:rsidR="001F0767" w14:paraId="5A0C2E7E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274198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690C5D00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ΚΥΡΙΑΖΗ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A58C1B6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ΑΙΚΑΤΕΡΙΝΗ</w:t>
            </w:r>
          </w:p>
        </w:tc>
      </w:tr>
      <w:tr w:rsidR="001F0767" w14:paraId="22B64781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0608DA3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33267557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ΛΑΜΠΑΚΗ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5705D40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ΙΩΑΝΝΑ</w:t>
            </w:r>
          </w:p>
        </w:tc>
      </w:tr>
      <w:tr w:rsidR="001F0767" w14:paraId="614F9386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5E1DEE1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05302E5D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ΛΑΠΠΑ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46F6A59" w14:textId="4E928E46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ΑΝΔΡΟΝΙΚΗ ΠΑΝΑΓΙΩΤΑ ΠΑΡΑΡΑΣΚΕΥΗ </w:t>
            </w:r>
          </w:p>
        </w:tc>
      </w:tr>
      <w:tr w:rsidR="001F0767" w14:paraId="079C62B4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4DB688D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3046C024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ΜΑΚΟ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545F388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ΒΙΟΛΕΤΑ</w:t>
            </w:r>
          </w:p>
        </w:tc>
      </w:tr>
      <w:tr w:rsidR="001F0767" w14:paraId="385FCEC9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5835302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6A142F5E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ΜΑΛΛΙΟΥ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36A1978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ΣΤΥΛΙΑΝΗ</w:t>
            </w:r>
          </w:p>
        </w:tc>
      </w:tr>
      <w:tr w:rsidR="001F0767" w14:paraId="1D7EED29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E8CC5B7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0989EF60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ΜΑΝΙΦΑΒΑ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BB0ECF3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ΕΛΕΝΗ</w:t>
            </w:r>
          </w:p>
        </w:tc>
      </w:tr>
      <w:tr w:rsidR="001F0767" w14:paraId="23DAA0E9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95D114B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726D2417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ΜΑΡΓΑΡΙΤΗ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00E68E2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ΝΙΚΟΛΕΤΤΑ</w:t>
            </w:r>
          </w:p>
        </w:tc>
      </w:tr>
      <w:tr w:rsidR="001F0767" w14:paraId="4242E3CF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55BD952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7FACEDFC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ΜΑΡΙΟΛΗ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832DC87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 ΙΩΑΝΝΑ</w:t>
            </w:r>
          </w:p>
        </w:tc>
      </w:tr>
      <w:tr w:rsidR="001F0767" w14:paraId="5FDC8A09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B2A61F4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43FC9ABE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ΜΑΤΣΟΥΚΑ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CC94157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ΡΑΦΑΕΛΑ</w:t>
            </w:r>
          </w:p>
        </w:tc>
      </w:tr>
      <w:tr w:rsidR="001F0767" w14:paraId="62B2B8FF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AA85689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170C8264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ΜΙΣΥΡΛΗ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5F2E7C8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 ΔΗΜΗΤΡΑ</w:t>
            </w:r>
          </w:p>
        </w:tc>
      </w:tr>
      <w:tr w:rsidR="001F0767" w14:paraId="682F821C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700A91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4E524726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ΜΙΤΟΥΛΑΚΗ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5805AFD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</w:t>
            </w:r>
          </w:p>
        </w:tc>
      </w:tr>
      <w:tr w:rsidR="001F0767" w14:paraId="251E8BCC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19F6316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5AA90095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ΜΠΑΖΕΛΛΙ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08839CF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ΚΑΛΟΜΟΙΡΑ</w:t>
            </w:r>
          </w:p>
        </w:tc>
      </w:tr>
      <w:tr w:rsidR="001F0767" w14:paraId="58FEA645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FE5E388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5156AAC0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ΜΠΑΘΑ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4E1797F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ΓΙΩΡΓΟΣ</w:t>
            </w:r>
          </w:p>
        </w:tc>
      </w:tr>
      <w:tr w:rsidR="001F0767" w14:paraId="12BD6F11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B6EB144" w14:textId="0A806972" w:rsidR="001F0767" w:rsidRPr="00E3789E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E3789E">
              <w:rPr>
                <w:rFonts w:eastAsiaTheme="minorHAnsi" w:cs="Calibri"/>
                <w:color w:val="000000"/>
                <w:lang w:val="en-US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50934243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ΜΠΙΝΙΑΡΗ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C61E5E6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ΣΟΦΙΑ</w:t>
            </w:r>
          </w:p>
        </w:tc>
      </w:tr>
      <w:tr w:rsidR="001F0767" w14:paraId="758958F3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85A8FBC" w14:textId="45AEA27D" w:rsidR="001F0767" w:rsidRPr="00E3789E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E3789E">
              <w:rPr>
                <w:rFonts w:eastAsiaTheme="minorHAnsi" w:cs="Calibri"/>
                <w:color w:val="000000"/>
                <w:lang w:val="en-US"/>
              </w:rPr>
              <w:t>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1548C763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ΜΠΟΖΙΟΥ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415DB43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ΓΕΩΡΓΙΑ</w:t>
            </w:r>
          </w:p>
        </w:tc>
      </w:tr>
      <w:tr w:rsidR="001F0767" w14:paraId="1FBC661B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266AA6" w14:textId="2889EEBB" w:rsidR="001F0767" w:rsidRPr="00E3789E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E3789E">
              <w:rPr>
                <w:rFonts w:eastAsiaTheme="minorHAnsi" w:cs="Calibri"/>
                <w:color w:val="000000"/>
                <w:lang w:val="en-US"/>
              </w:rPr>
              <w:t>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29D62C43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ΠΑΝΟΥ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86CC488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ΓΡΗΓΟΡΙΟΣ</w:t>
            </w:r>
          </w:p>
        </w:tc>
      </w:tr>
      <w:tr w:rsidR="001F0767" w14:paraId="20A6D71E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D0E2CB7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val="en-US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E3789E">
              <w:rPr>
                <w:rFonts w:eastAsiaTheme="minorHAnsi" w:cs="Calibri"/>
                <w:color w:val="000000"/>
                <w:lang w:val="en-US"/>
              </w:rPr>
              <w:t>7</w:t>
            </w:r>
          </w:p>
          <w:p w14:paraId="19A5E557" w14:textId="1DF492E0" w:rsidR="00BF4C25" w:rsidRPr="00BF4C25" w:rsidRDefault="00BF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29AC31DD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ΠΑΠΑΔΑΚΗ</w:t>
            </w:r>
          </w:p>
          <w:p w14:paraId="0C5BF1AE" w14:textId="627A7472" w:rsidR="00BF4C25" w:rsidRDefault="00BF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ΠΑΥΛΟΥ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7DA78D3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ΚΩΝΣΤΑΝΤΙΝΑ</w:t>
            </w:r>
          </w:p>
          <w:p w14:paraId="3E536718" w14:textId="4638ABEB" w:rsidR="00BF4C25" w:rsidRDefault="00BF4C2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ΕΛΕΝΗ</w:t>
            </w:r>
          </w:p>
        </w:tc>
      </w:tr>
      <w:tr w:rsidR="001F0767" w14:paraId="130B5FB7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B9753BE" w14:textId="60B8DB41" w:rsidR="001F0767" w:rsidRPr="00BF4C25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BF4C25"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3774828E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ΠΕΣΛΗΣ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BC155F5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ΘΩΜΑΣ</w:t>
            </w:r>
          </w:p>
        </w:tc>
      </w:tr>
      <w:tr w:rsidR="001F0767" w14:paraId="6A6E90BE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6639C70" w14:textId="41346E98" w:rsidR="001F0767" w:rsidRPr="00BF4C25" w:rsidRDefault="00BF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26754DEE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ΠΕΤΡΙΔΗ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D3B63BF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ΜΑΡΙΑΝΝΑ</w:t>
            </w:r>
          </w:p>
        </w:tc>
      </w:tr>
      <w:tr w:rsidR="001F0767" w14:paraId="47DEB265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B3BAB1" w14:textId="3B4F6039" w:rsidR="001F0767" w:rsidRPr="00BF4C25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BF4C25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400DE0D5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ΠΙΕΡΡΑΤΟΣ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F771E9F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ΑΓΓΕΛΟΣ - ΗΛΙΑΣ </w:t>
            </w:r>
          </w:p>
        </w:tc>
      </w:tr>
      <w:tr w:rsidR="001F0767" w14:paraId="35802A7D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56EB79D" w14:textId="6A8CB98C" w:rsidR="001F0767" w:rsidRPr="00BF4C25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BF4C25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4386E398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ΠΛΑΣΤΗΡΑ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8D604BA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ΔΗΜΗΤΡΑ</w:t>
            </w:r>
          </w:p>
        </w:tc>
      </w:tr>
      <w:tr w:rsidR="001F0767" w14:paraId="175DD108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0EACBDD" w14:textId="110FDD49" w:rsidR="001F0767" w:rsidRPr="00BF4C25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BF4C25"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1A9B9795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ΡΕΝΕΣΗΣ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E12EEBE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ΣΤΑΥΡΟΣ</w:t>
            </w:r>
          </w:p>
        </w:tc>
      </w:tr>
      <w:tr w:rsidR="001F0767" w14:paraId="0451E959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28E9DD" w14:textId="777B578F" w:rsidR="001F0767" w:rsidRPr="00BF4C25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BF4C25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0DA0817B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ΣΑΚΕΛΛΑΡΟΠΟΥΛΟΥ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193F604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ΑΛΚΗΣΤΙΣ</w:t>
            </w:r>
          </w:p>
        </w:tc>
      </w:tr>
      <w:tr w:rsidR="001F0767" w14:paraId="38E36760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71B267" w14:textId="59F27AD0" w:rsidR="001F0767" w:rsidRPr="00BF4C25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BF4C25"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05D606AB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ΣΚΛΗΡΟΣ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CA7B26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ΣΑΒΒΑΣ</w:t>
            </w:r>
          </w:p>
        </w:tc>
      </w:tr>
      <w:tr w:rsidR="001F0767" w14:paraId="12A5D1B3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701B069" w14:textId="2C997899" w:rsidR="001F0767" w:rsidRPr="00BF4C25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BF4C25"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66D95A26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ΣΟΦΙΑΝΟΠΟΥΛΟΥ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B6451E0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ΔΗΜΗΤΡΑ</w:t>
            </w:r>
          </w:p>
        </w:tc>
      </w:tr>
      <w:tr w:rsidR="001F0767" w14:paraId="1D74833E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E6A72E6" w14:textId="213EDE17" w:rsidR="001F0767" w:rsidRPr="00BF4C25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BF4C25"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54C6EE92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ΤΑΝΟΥ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EBB2B2E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ΕΙΡΗΝΗ - ΧΡΥΣΟΒΑΛΑΝΤΟΥ</w:t>
            </w:r>
          </w:p>
        </w:tc>
      </w:tr>
      <w:tr w:rsidR="001F0767" w14:paraId="3AB834D2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9DB9AFF" w14:textId="7CAD91D5" w:rsidR="001F0767" w:rsidRPr="00BF4C25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BF4C25"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18D5E854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ΤΑΤΣΗ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13EA120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ΕΙΡΗΝΗ</w:t>
            </w:r>
          </w:p>
        </w:tc>
      </w:tr>
      <w:tr w:rsidR="001F0767" w14:paraId="30D47055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CF4138" w14:textId="59CD5EC7" w:rsidR="001F0767" w:rsidRPr="00BF4C25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BF4C25"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7505CE84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ΤΖΑΝΗ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AD0A199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ΔΕΣΠΟΙΝΑ</w:t>
            </w:r>
          </w:p>
        </w:tc>
      </w:tr>
      <w:tr w:rsidR="001F0767" w14:paraId="7820ED60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0E62932" w14:textId="611FFDCD" w:rsidR="001F0767" w:rsidRPr="00BF4C25" w:rsidRDefault="00BF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40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78C74578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ΤΗΓΑΝΗΣ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FC0F26D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ΚΩΝΣΤΑΝΤΙΝΟΣ</w:t>
            </w:r>
          </w:p>
        </w:tc>
      </w:tr>
      <w:tr w:rsidR="001F0767" w14:paraId="0DB44A1A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23F7B68" w14:textId="18B84D1C" w:rsidR="001F0767" w:rsidRPr="00BF4C25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  <w:r w:rsidR="00BF4C25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786DFE40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ΤΡΙΑΝΤΑΦΥΛΛΟΠΟΥΛΟΥ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EBFC34E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ΚΑΤΕΡΙΝΑ</w:t>
            </w:r>
          </w:p>
        </w:tc>
      </w:tr>
      <w:tr w:rsidR="001F0767" w14:paraId="5E4DA1C9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88B74DA" w14:textId="076722E5" w:rsidR="001F0767" w:rsidRPr="00BF4C25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  <w:r w:rsidR="00BF4C25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790EABE1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ΤΣΙΚΝΗ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2E4CB07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ΔΗΜΗΤΡΑ</w:t>
            </w:r>
          </w:p>
        </w:tc>
      </w:tr>
      <w:tr w:rsidR="001F0767" w14:paraId="2A5A5FFF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44787B" w14:textId="4545F60E" w:rsidR="001F0767" w:rsidRPr="00BF4C25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  <w:r w:rsidR="00BF4C25"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54CEE611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ΦΑΡΡΗ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05CFCC9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ΣΤΥΛΙΑΝΗ</w:t>
            </w:r>
          </w:p>
        </w:tc>
      </w:tr>
      <w:tr w:rsidR="001F0767" w14:paraId="0C1160C4" w14:textId="77777777" w:rsidTr="001F076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217D38" w14:textId="3CCE5D7E" w:rsidR="001F0767" w:rsidRPr="00BF4C25" w:rsidRDefault="001F0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  <w:r w:rsidR="00BF4C25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</w:tcPr>
          <w:p w14:paraId="67CDC766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ΧΑΡΑΛΑΜΠΟΥΣ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C679022" w14:textId="77777777" w:rsidR="001F0767" w:rsidRDefault="001F076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ΕΛΕΝΗ</w:t>
            </w:r>
          </w:p>
        </w:tc>
      </w:tr>
    </w:tbl>
    <w:p w14:paraId="5BB4F623" w14:textId="485371C2" w:rsidR="00BE409D" w:rsidRDefault="00BE409D" w:rsidP="001F076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BE409D" w:rsidSect="00BF43A4">
      <w:pgSz w:w="11906" w:h="16838"/>
      <w:pgMar w:top="851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69F"/>
    <w:multiLevelType w:val="hybridMultilevel"/>
    <w:tmpl w:val="451EEE10"/>
    <w:lvl w:ilvl="0" w:tplc="904C2C22">
      <w:start w:val="1"/>
      <w:numFmt w:val="decimal"/>
      <w:lvlText w:val="%1."/>
      <w:lvlJc w:val="left"/>
      <w:pPr>
        <w:ind w:left="120" w:hanging="24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62D886F0">
      <w:numFmt w:val="bullet"/>
      <w:lvlText w:val="•"/>
      <w:lvlJc w:val="left"/>
      <w:pPr>
        <w:ind w:left="1050" w:hanging="245"/>
      </w:pPr>
      <w:rPr>
        <w:lang w:val="el-GR" w:eastAsia="en-US" w:bidi="ar-SA"/>
      </w:rPr>
    </w:lvl>
    <w:lvl w:ilvl="2" w:tplc="36C6D240">
      <w:numFmt w:val="bullet"/>
      <w:lvlText w:val="•"/>
      <w:lvlJc w:val="left"/>
      <w:pPr>
        <w:ind w:left="1981" w:hanging="245"/>
      </w:pPr>
      <w:rPr>
        <w:lang w:val="el-GR" w:eastAsia="en-US" w:bidi="ar-SA"/>
      </w:rPr>
    </w:lvl>
    <w:lvl w:ilvl="3" w:tplc="75F2502E">
      <w:numFmt w:val="bullet"/>
      <w:lvlText w:val="•"/>
      <w:lvlJc w:val="left"/>
      <w:pPr>
        <w:ind w:left="2911" w:hanging="245"/>
      </w:pPr>
      <w:rPr>
        <w:lang w:val="el-GR" w:eastAsia="en-US" w:bidi="ar-SA"/>
      </w:rPr>
    </w:lvl>
    <w:lvl w:ilvl="4" w:tplc="7548B042">
      <w:numFmt w:val="bullet"/>
      <w:lvlText w:val="•"/>
      <w:lvlJc w:val="left"/>
      <w:pPr>
        <w:ind w:left="3842" w:hanging="245"/>
      </w:pPr>
      <w:rPr>
        <w:lang w:val="el-GR" w:eastAsia="en-US" w:bidi="ar-SA"/>
      </w:rPr>
    </w:lvl>
    <w:lvl w:ilvl="5" w:tplc="4316386A">
      <w:numFmt w:val="bullet"/>
      <w:lvlText w:val="•"/>
      <w:lvlJc w:val="left"/>
      <w:pPr>
        <w:ind w:left="4773" w:hanging="245"/>
      </w:pPr>
      <w:rPr>
        <w:lang w:val="el-GR" w:eastAsia="en-US" w:bidi="ar-SA"/>
      </w:rPr>
    </w:lvl>
    <w:lvl w:ilvl="6" w:tplc="BDC2521E">
      <w:numFmt w:val="bullet"/>
      <w:lvlText w:val="•"/>
      <w:lvlJc w:val="left"/>
      <w:pPr>
        <w:ind w:left="5703" w:hanging="245"/>
      </w:pPr>
      <w:rPr>
        <w:lang w:val="el-GR" w:eastAsia="en-US" w:bidi="ar-SA"/>
      </w:rPr>
    </w:lvl>
    <w:lvl w:ilvl="7" w:tplc="D45448FE">
      <w:numFmt w:val="bullet"/>
      <w:lvlText w:val="•"/>
      <w:lvlJc w:val="left"/>
      <w:pPr>
        <w:ind w:left="6634" w:hanging="245"/>
      </w:pPr>
      <w:rPr>
        <w:lang w:val="el-GR" w:eastAsia="en-US" w:bidi="ar-SA"/>
      </w:rPr>
    </w:lvl>
    <w:lvl w:ilvl="8" w:tplc="CB201838">
      <w:numFmt w:val="bullet"/>
      <w:lvlText w:val="•"/>
      <w:lvlJc w:val="left"/>
      <w:pPr>
        <w:ind w:left="7565" w:hanging="245"/>
      </w:pPr>
      <w:rPr>
        <w:lang w:val="el-GR" w:eastAsia="en-US" w:bidi="ar-SA"/>
      </w:rPr>
    </w:lvl>
  </w:abstractNum>
  <w:abstractNum w:abstractNumId="1" w15:restartNumberingAfterBreak="0">
    <w:nsid w:val="2E0124B0"/>
    <w:multiLevelType w:val="hybridMultilevel"/>
    <w:tmpl w:val="FC0268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B1705"/>
    <w:multiLevelType w:val="hybridMultilevel"/>
    <w:tmpl w:val="73ACF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127A7"/>
    <w:multiLevelType w:val="hybridMultilevel"/>
    <w:tmpl w:val="EAFC8208"/>
    <w:lvl w:ilvl="0" w:tplc="D4ECF94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51B6451C">
      <w:start w:val="1"/>
      <w:numFmt w:val="decimal"/>
      <w:lvlText w:val="%2."/>
      <w:lvlJc w:val="left"/>
      <w:pPr>
        <w:ind w:left="1061" w:hanging="22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l-GR" w:eastAsia="en-US" w:bidi="ar-SA"/>
      </w:rPr>
    </w:lvl>
    <w:lvl w:ilvl="2" w:tplc="CBB6A2E4">
      <w:numFmt w:val="bullet"/>
      <w:lvlText w:val="•"/>
      <w:lvlJc w:val="left"/>
      <w:pPr>
        <w:ind w:left="1936" w:hanging="221"/>
      </w:pPr>
      <w:rPr>
        <w:lang w:val="el-GR" w:eastAsia="en-US" w:bidi="ar-SA"/>
      </w:rPr>
    </w:lvl>
    <w:lvl w:ilvl="3" w:tplc="840A1D9A">
      <w:numFmt w:val="bullet"/>
      <w:lvlText w:val="•"/>
      <w:lvlJc w:val="left"/>
      <w:pPr>
        <w:ind w:left="2812" w:hanging="221"/>
      </w:pPr>
      <w:rPr>
        <w:lang w:val="el-GR" w:eastAsia="en-US" w:bidi="ar-SA"/>
      </w:rPr>
    </w:lvl>
    <w:lvl w:ilvl="4" w:tplc="E78A28A2">
      <w:numFmt w:val="bullet"/>
      <w:lvlText w:val="•"/>
      <w:lvlJc w:val="left"/>
      <w:pPr>
        <w:ind w:left="3688" w:hanging="221"/>
      </w:pPr>
      <w:rPr>
        <w:lang w:val="el-GR" w:eastAsia="en-US" w:bidi="ar-SA"/>
      </w:rPr>
    </w:lvl>
    <w:lvl w:ilvl="5" w:tplc="139CB4EE">
      <w:numFmt w:val="bullet"/>
      <w:lvlText w:val="•"/>
      <w:lvlJc w:val="left"/>
      <w:pPr>
        <w:ind w:left="4565" w:hanging="221"/>
      </w:pPr>
      <w:rPr>
        <w:lang w:val="el-GR" w:eastAsia="en-US" w:bidi="ar-SA"/>
      </w:rPr>
    </w:lvl>
    <w:lvl w:ilvl="6" w:tplc="89FAA3BC">
      <w:numFmt w:val="bullet"/>
      <w:lvlText w:val="•"/>
      <w:lvlJc w:val="left"/>
      <w:pPr>
        <w:ind w:left="5441" w:hanging="221"/>
      </w:pPr>
      <w:rPr>
        <w:lang w:val="el-GR" w:eastAsia="en-US" w:bidi="ar-SA"/>
      </w:rPr>
    </w:lvl>
    <w:lvl w:ilvl="7" w:tplc="FB1E4B10">
      <w:numFmt w:val="bullet"/>
      <w:lvlText w:val="•"/>
      <w:lvlJc w:val="left"/>
      <w:pPr>
        <w:ind w:left="6317" w:hanging="221"/>
      </w:pPr>
      <w:rPr>
        <w:lang w:val="el-GR" w:eastAsia="en-US" w:bidi="ar-SA"/>
      </w:rPr>
    </w:lvl>
    <w:lvl w:ilvl="8" w:tplc="04B88730">
      <w:numFmt w:val="bullet"/>
      <w:lvlText w:val="•"/>
      <w:lvlJc w:val="left"/>
      <w:pPr>
        <w:ind w:left="7193" w:hanging="221"/>
      </w:pPr>
      <w:rPr>
        <w:lang w:val="el-GR" w:eastAsia="en-US" w:bidi="ar-SA"/>
      </w:rPr>
    </w:lvl>
  </w:abstractNum>
  <w:abstractNum w:abstractNumId="4" w15:restartNumberingAfterBreak="0">
    <w:nsid w:val="4C687B99"/>
    <w:multiLevelType w:val="multilevel"/>
    <w:tmpl w:val="CFC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F5AB2"/>
    <w:multiLevelType w:val="hybridMultilevel"/>
    <w:tmpl w:val="FC026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B0261"/>
    <w:multiLevelType w:val="hybridMultilevel"/>
    <w:tmpl w:val="CAF6B260"/>
    <w:lvl w:ilvl="0" w:tplc="8124AD7A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B11C0078">
      <w:numFmt w:val="bullet"/>
      <w:lvlText w:val="•"/>
      <w:lvlJc w:val="left"/>
      <w:pPr>
        <w:ind w:left="1230" w:hanging="200"/>
      </w:pPr>
      <w:rPr>
        <w:lang w:val="el-GR" w:eastAsia="en-US" w:bidi="ar-SA"/>
      </w:rPr>
    </w:lvl>
    <w:lvl w:ilvl="2" w:tplc="6ADA896E">
      <w:numFmt w:val="bullet"/>
      <w:lvlText w:val="•"/>
      <w:lvlJc w:val="left"/>
      <w:pPr>
        <w:ind w:left="2141" w:hanging="200"/>
      </w:pPr>
      <w:rPr>
        <w:lang w:val="el-GR" w:eastAsia="en-US" w:bidi="ar-SA"/>
      </w:rPr>
    </w:lvl>
    <w:lvl w:ilvl="3" w:tplc="E06892C4">
      <w:numFmt w:val="bullet"/>
      <w:lvlText w:val="•"/>
      <w:lvlJc w:val="left"/>
      <w:pPr>
        <w:ind w:left="3051" w:hanging="200"/>
      </w:pPr>
      <w:rPr>
        <w:lang w:val="el-GR" w:eastAsia="en-US" w:bidi="ar-SA"/>
      </w:rPr>
    </w:lvl>
    <w:lvl w:ilvl="4" w:tplc="D71E2462">
      <w:numFmt w:val="bullet"/>
      <w:lvlText w:val="•"/>
      <w:lvlJc w:val="left"/>
      <w:pPr>
        <w:ind w:left="3962" w:hanging="200"/>
      </w:pPr>
      <w:rPr>
        <w:lang w:val="el-GR" w:eastAsia="en-US" w:bidi="ar-SA"/>
      </w:rPr>
    </w:lvl>
    <w:lvl w:ilvl="5" w:tplc="2FB6DF9E">
      <w:numFmt w:val="bullet"/>
      <w:lvlText w:val="•"/>
      <w:lvlJc w:val="left"/>
      <w:pPr>
        <w:ind w:left="4873" w:hanging="200"/>
      </w:pPr>
      <w:rPr>
        <w:lang w:val="el-GR" w:eastAsia="en-US" w:bidi="ar-SA"/>
      </w:rPr>
    </w:lvl>
    <w:lvl w:ilvl="6" w:tplc="331C0608">
      <w:numFmt w:val="bullet"/>
      <w:lvlText w:val="•"/>
      <w:lvlJc w:val="left"/>
      <w:pPr>
        <w:ind w:left="5783" w:hanging="200"/>
      </w:pPr>
      <w:rPr>
        <w:lang w:val="el-GR" w:eastAsia="en-US" w:bidi="ar-SA"/>
      </w:rPr>
    </w:lvl>
    <w:lvl w:ilvl="7" w:tplc="CFDA9B4A">
      <w:numFmt w:val="bullet"/>
      <w:lvlText w:val="•"/>
      <w:lvlJc w:val="left"/>
      <w:pPr>
        <w:ind w:left="6694" w:hanging="200"/>
      </w:pPr>
      <w:rPr>
        <w:lang w:val="el-GR" w:eastAsia="en-US" w:bidi="ar-SA"/>
      </w:rPr>
    </w:lvl>
    <w:lvl w:ilvl="8" w:tplc="F112DA8E">
      <w:numFmt w:val="bullet"/>
      <w:lvlText w:val="•"/>
      <w:lvlJc w:val="left"/>
      <w:pPr>
        <w:ind w:left="7605" w:hanging="200"/>
      </w:pPr>
      <w:rPr>
        <w:lang w:val="el-GR" w:eastAsia="en-US" w:bidi="ar-SA"/>
      </w:rPr>
    </w:lvl>
  </w:abstractNum>
  <w:num w:numId="1" w16cid:durableId="276572118">
    <w:abstractNumId w:val="1"/>
  </w:num>
  <w:num w:numId="2" w16cid:durableId="153112551">
    <w:abstractNumId w:val="5"/>
  </w:num>
  <w:num w:numId="3" w16cid:durableId="1742286041">
    <w:abstractNumId w:val="4"/>
  </w:num>
  <w:num w:numId="4" w16cid:durableId="41585764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5803337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415973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12019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1F"/>
    <w:rsid w:val="000B33E3"/>
    <w:rsid w:val="000F5F00"/>
    <w:rsid w:val="00106163"/>
    <w:rsid w:val="00111C5B"/>
    <w:rsid w:val="00111E0B"/>
    <w:rsid w:val="00197C79"/>
    <w:rsid w:val="001C258F"/>
    <w:rsid w:val="001C40F7"/>
    <w:rsid w:val="001F0767"/>
    <w:rsid w:val="001F734A"/>
    <w:rsid w:val="00243878"/>
    <w:rsid w:val="00264500"/>
    <w:rsid w:val="002B38C2"/>
    <w:rsid w:val="002E7CB7"/>
    <w:rsid w:val="00353E36"/>
    <w:rsid w:val="00362551"/>
    <w:rsid w:val="003854E1"/>
    <w:rsid w:val="00390713"/>
    <w:rsid w:val="003B09D6"/>
    <w:rsid w:val="003F47B3"/>
    <w:rsid w:val="00436336"/>
    <w:rsid w:val="00480DE8"/>
    <w:rsid w:val="00497060"/>
    <w:rsid w:val="004B2606"/>
    <w:rsid w:val="004D1DB1"/>
    <w:rsid w:val="004E3333"/>
    <w:rsid w:val="004F280A"/>
    <w:rsid w:val="004F7066"/>
    <w:rsid w:val="005A44D4"/>
    <w:rsid w:val="00601117"/>
    <w:rsid w:val="006063C8"/>
    <w:rsid w:val="00613885"/>
    <w:rsid w:val="00616C59"/>
    <w:rsid w:val="00653EC1"/>
    <w:rsid w:val="006E0933"/>
    <w:rsid w:val="00722096"/>
    <w:rsid w:val="00730B04"/>
    <w:rsid w:val="00753147"/>
    <w:rsid w:val="007B763E"/>
    <w:rsid w:val="007F071F"/>
    <w:rsid w:val="0080253D"/>
    <w:rsid w:val="00810C78"/>
    <w:rsid w:val="0084436D"/>
    <w:rsid w:val="008C2B1A"/>
    <w:rsid w:val="008F674E"/>
    <w:rsid w:val="009339D0"/>
    <w:rsid w:val="00972C7E"/>
    <w:rsid w:val="009D30A5"/>
    <w:rsid w:val="009E7DB7"/>
    <w:rsid w:val="009F3665"/>
    <w:rsid w:val="00A1501B"/>
    <w:rsid w:val="00A358B0"/>
    <w:rsid w:val="00A56978"/>
    <w:rsid w:val="00AD6419"/>
    <w:rsid w:val="00B205F5"/>
    <w:rsid w:val="00B20D53"/>
    <w:rsid w:val="00B36A02"/>
    <w:rsid w:val="00BE409D"/>
    <w:rsid w:val="00BF43A4"/>
    <w:rsid w:val="00BF4C25"/>
    <w:rsid w:val="00C134FC"/>
    <w:rsid w:val="00C16829"/>
    <w:rsid w:val="00C55C12"/>
    <w:rsid w:val="00C864C9"/>
    <w:rsid w:val="00CF02F7"/>
    <w:rsid w:val="00D01431"/>
    <w:rsid w:val="00DD42DC"/>
    <w:rsid w:val="00E21276"/>
    <w:rsid w:val="00E3789E"/>
    <w:rsid w:val="00E66A5A"/>
    <w:rsid w:val="00E95E6A"/>
    <w:rsid w:val="00EB5BDF"/>
    <w:rsid w:val="00EE209D"/>
    <w:rsid w:val="00F00EE8"/>
    <w:rsid w:val="00F13CF8"/>
    <w:rsid w:val="00F176A2"/>
    <w:rsid w:val="00F96087"/>
    <w:rsid w:val="00F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0B5D"/>
  <w15:chartTrackingRefBased/>
  <w15:docId w15:val="{65DF8DE6-1816-41A4-96FE-79F0B343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9D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F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706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4E333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A6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22096"/>
    <w:rPr>
      <w:color w:val="0000FF"/>
      <w:u w:val="single"/>
    </w:rPr>
  </w:style>
  <w:style w:type="paragraph" w:styleId="a6">
    <w:name w:val="Body Text"/>
    <w:basedOn w:val="a"/>
    <w:link w:val="Char0"/>
    <w:uiPriority w:val="1"/>
    <w:semiHidden/>
    <w:unhideWhenUsed/>
    <w:qFormat/>
    <w:rsid w:val="00810C78"/>
    <w:pPr>
      <w:widowControl w:val="0"/>
      <w:autoSpaceDE w:val="0"/>
      <w:autoSpaceDN w:val="0"/>
      <w:spacing w:after="0" w:line="240" w:lineRule="auto"/>
      <w:ind w:left="840" w:hanging="36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har0">
    <w:name w:val="Σώμα κειμένου Char"/>
    <w:basedOn w:val="a0"/>
    <w:link w:val="a6"/>
    <w:uiPriority w:val="1"/>
    <w:semiHidden/>
    <w:rsid w:val="00810C7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Koin_1</dc:creator>
  <cp:keywords/>
  <dc:description/>
  <cp:lastModifiedBy>Γραμματεία Κοινωνιολογίας</cp:lastModifiedBy>
  <cp:revision>12</cp:revision>
  <cp:lastPrinted>2022-03-08T12:19:00Z</cp:lastPrinted>
  <dcterms:created xsi:type="dcterms:W3CDTF">2022-11-04T06:13:00Z</dcterms:created>
  <dcterms:modified xsi:type="dcterms:W3CDTF">2022-11-08T12:20:00Z</dcterms:modified>
</cp:coreProperties>
</file>